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滇中水资源研究</w:t>
      </w:r>
    </w:p>
    <w:p>
      <w:r>
        <w:rPr>
          <w:rFonts w:ascii="宋体" w:hAnsi="宋体" w:eastAsia="宋体"/>
          <w:sz w:val="24"/>
        </w:rPr>
        <w:t>伍立群 顾世祥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滇中水资源研究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伍立群 顾世祥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本书出售、求购地址：https://www.jiaokey.com/book/detail/90120435.html</w:t>
      </w:r>
    </w:p>
    <w:p>
      <w:r>
        <w:t>更多相关图书推荐：https://www.jiaokey.com</w:t>
      </w:r>
    </w:p>
    <w:p>
      <w:r>
        <w:t>伍立群 顾世祥 其他作品：https://www.jiaokey.com/tag/伍立群 顾世祥.html</w:t>
      </w:r>
    </w:p>
    <w:p>
      <w:r>
        <w:t>云南科技出版社 出版图书：https://www.jiaokey.com/tag/云南科技出版社.html</w:t>
      </w:r>
    </w:p>
    <w:p>
      <w:r>
        <w:t>关键词搜索：https://www.jiaokey.com/tag/滇中水资源研究.html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