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春城揽胜：昆明十八景</w:t>
      </w:r>
    </w:p>
    <w:p>
      <w:r>
        <w:rPr>
          <w:rFonts w:ascii="宋体" w:hAnsi="宋体" w:eastAsia="宋体"/>
          <w:sz w:val="24"/>
        </w:rPr>
        <w:t>邓耀泽 杨长福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春城揽胜：昆明十八景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邓耀泽 杨长福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本书出售、求购地址：https://www.jiaokey.com/book/detail/90120376.html</w:t>
      </w:r>
    </w:p>
    <w:p>
      <w:r>
        <w:t>更多相关图书推荐：https://www.jiaokey.com</w:t>
      </w:r>
    </w:p>
    <w:p>
      <w:r>
        <w:t>邓耀泽 杨长福 其他作品：https://www.jiaokey.com/tag/邓耀泽 杨长福.html</w:t>
      </w:r>
    </w:p>
    <w:p>
      <w:r>
        <w:t>云南科技出版社 出版图书：https://www.jiaokey.com/tag/云南科技出版社.html</w:t>
      </w:r>
    </w:p>
    <w:p>
      <w:r>
        <w:t>关键词搜索：https://www.jiaokey.com/tag/春城揽胜：昆明十八景.html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