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健身营养指南（30岁而立篇）</w:t>
      </w:r>
    </w:p>
    <w:p>
      <w:r>
        <w:rPr>
          <w:rFonts w:ascii="宋体" w:hAnsi="宋体" w:eastAsia="宋体"/>
          <w:sz w:val="24"/>
        </w:rPr>
        <w:t>（新西兰）布莱尔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健身营养指南（30岁而立篇）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（新西兰）布莱尔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本书出售、求购地址：https://www.jiaokey.com/book/detail/90115925.html</w:t>
      </w:r>
    </w:p>
    <w:p>
      <w:r>
        <w:t>更多相关图书推荐：https://www.jiaokey.com</w:t>
      </w:r>
    </w:p>
    <w:p>
      <w:r>
        <w:t>（新西兰）布莱尔 其他作品：https://www.jiaokey.com/tag/（新西兰）布莱尔.html</w:t>
      </w:r>
    </w:p>
    <w:p>
      <w:r>
        <w:t>重庆出版社 出版图书：https://www.jiaokey.com/tag/重庆出版社.html</w:t>
      </w:r>
    </w:p>
    <w:p>
      <w:r>
        <w:t>关键词搜索：https://www.jiaokey.com/tag/健身营养指南（30岁而立篇）.html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