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股指期货实战指南：三年获利翻三倍的台指期货实战经验</w:t>
      </w:r>
    </w:p>
    <w:p>
      <w:r>
        <w:rPr>
          <w:rFonts w:ascii="宋体" w:hAnsi="宋体" w:eastAsia="宋体"/>
          <w:sz w:val="24"/>
        </w:rPr>
        <w:t>赵耀君 吴亚男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股指期货实战指南：三年获利翻三倍的台指期货实战经验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赵耀君 吴亚男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本书出售、求购地址：https://www.jiaokey.com/book/detail/90115449.html</w:t>
      </w:r>
    </w:p>
    <w:p>
      <w:r>
        <w:t>更多相关图书推荐：https://www.jiaokey.com</w:t>
      </w:r>
    </w:p>
    <w:p>
      <w:r>
        <w:t>赵耀君 吴亚男 其他作品：https://www.jiaokey.com/tag/赵耀君 吴亚男.html</w:t>
      </w:r>
    </w:p>
    <w:p>
      <w:r>
        <w:t>四川大学出版社 出版图书：https://www.jiaokey.com/tag/四川大学出版社.html</w:t>
      </w:r>
    </w:p>
    <w:p>
      <w:r>
        <w:t>关键词搜索：https://www.jiaokey.com/tag/股指期货实战指南：三年获利翻三倍的台指期货实战经验.html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