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2004 2005基础与提高教程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2004 2005基础与提高教程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本书出售、求购地址：https://www.jiaokey.com/book/detail/90115329.html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关键词搜索：https://www.jiaokey.com/tag/中文AutoCAD 2004 2005基础与提高教程.html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