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中文版模具设计与数控加工</w:t>
      </w:r>
    </w:p>
    <w:p>
      <w:r>
        <w:rPr>
          <w:rFonts w:ascii="宋体" w:hAnsi="宋体" w:eastAsia="宋体"/>
          <w:sz w:val="24"/>
        </w:rPr>
        <w:t>谭雪松 钟廷志 甘露萍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中文版模具设计与数控加工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 钟廷志 甘露萍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本书出售、求购地址：https://www.jiaokey.com/book/detail/90114514.html</w:t>
      </w:r>
    </w:p>
    <w:p>
      <w:r>
        <w:t>更多相关图书推荐：https://www.jiaokey.com</w:t>
      </w:r>
    </w:p>
    <w:p>
      <w:r>
        <w:t>谭雪松 钟廷志 甘露萍 其他作品：https://www.jiaokey.com/tag/谭雪松 钟廷志 甘露萍.html</w:t>
      </w:r>
    </w:p>
    <w:p>
      <w:r>
        <w:t>人民邮电出版社 出版图书：https://www.jiaokey.com/tag/人民邮电出版社.html</w:t>
      </w:r>
    </w:p>
    <w:p>
      <w:r>
        <w:t>关键词搜索：https://www.jiaokey.com/tag/Pro/Engineer Wildfire 中文版模具设计与数控加工.html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