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葱姜蒜让你健康一辈子</w:t>
      </w:r>
    </w:p>
    <w:p>
      <w:r>
        <w:rPr>
          <w:rFonts w:ascii="宋体" w:hAnsi="宋体" w:eastAsia="宋体"/>
          <w:sz w:val="24"/>
        </w:rPr>
        <w:t>陈德炤，邢秋娟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葱姜蒜让你健康一辈子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陈德炤，邢秋娟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本书出售、求购地址：https://www.jiaokey.com/book/detail/90113723.html</w:t>
      </w:r>
    </w:p>
    <w:p>
      <w:r>
        <w:t>更多相关图书推荐：https://www.jiaokey.com</w:t>
      </w:r>
    </w:p>
    <w:p>
      <w:r>
        <w:t>陈德炤，邢秋娟 其他作品：https://www.jiaokey.com/tag/陈德炤，邢秋娟.html</w:t>
      </w:r>
    </w:p>
    <w:p>
      <w:r>
        <w:t>中原农民出版社 出版图书：https://www.jiaokey.com/tag/中原农民出版社.html</w:t>
      </w:r>
    </w:p>
    <w:p>
      <w:r>
        <w:t>关键词搜索：https://www.jiaokey.com/tag/葱姜蒜让你健康一辈子.html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