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美洲现代著名作家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美洲现代著名作家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本书出售、求购地址：https://www.jiaokey.com/book/detail/90090382.html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关键词搜索：https://www.jiaokey.com/tag/美洲现代著名作家.html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