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学习英雄事迹立志振兴中华——驻南联盟使馆工作人员和新闻工作者英雄事迹报告集</w:t>
      </w:r>
    </w:p>
    <w:p>
      <w:r>
        <w:rPr>
          <w:rFonts w:ascii="宋体" w:hAnsi="宋体" w:eastAsia="宋体"/>
          <w:sz w:val="24"/>
        </w:rPr>
        <w:t>中宣部宣教局编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学习英雄事迹立志振兴中华——驻南联盟使馆工作人员和新闻工作者英雄事迹报告集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本书出售、求购地址：https://www.jiaokey.com/book/detail/90089694.html</w:t>
      </w:r>
    </w:p>
    <w:p>
      <w:r>
        <w:t>更多相关图书推荐：https://www.jiaokey.com</w:t>
      </w:r>
    </w:p>
    <w:p>
      <w:r>
        <w:t>中宣部宣教局编 其他作品：https://www.jiaokey.com/tag/中宣部宣教局编.html</w:t>
      </w:r>
    </w:p>
    <w:p>
      <w:r>
        <w:t>学习出版社 出版图书：https://www.jiaokey.com/tag/学习出版社.html</w:t>
      </w:r>
    </w:p>
    <w:p>
      <w:r>
        <w:t>关键词搜索：https://www.jiaokey.com/tag/学习英雄事迹立志振兴中华——驻南联盟使馆工作人员和新闻工作者英雄事迹报告集.html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