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十一届三中全会以来党的历次代表大会中央全会重要文件选编（上）</w:t>
      </w:r>
    </w:p>
    <w:p>
      <w:r>
        <w:rPr>
          <w:rFonts w:ascii="宋体" w:hAnsi="宋体" w:eastAsia="宋体"/>
          <w:sz w:val="24"/>
        </w:rPr>
        <w:t>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十一届三中全会以来党的历次代表大会中央全会重要文件选编（上）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本书出售、求购地址：https://www.jiaokey.com/book/detail/90087686.html</w:t>
      </w:r>
    </w:p>
    <w:p>
      <w:r>
        <w:t>更多相关图书推荐：https://www.jiaokey.com</w:t>
      </w:r>
    </w:p>
    <w:p>
      <w:r>
        <w:t>中央文献研究室编 其他作品：https://www.jiaokey.com/tag/中央文献研究室编.html</w:t>
      </w:r>
    </w:p>
    <w:p>
      <w:r>
        <w:t>中央文献出版社 出版图书：https://www.jiaokey.com/tag/中央文献出版社.html</w:t>
      </w:r>
    </w:p>
    <w:p>
      <w:r>
        <w:t>关键词搜索：https://www.jiaokey.com/tag/十一届三中全会以来党的历次代表大会中央全会重要文件选编（上）.html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