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鲁迅文集（第十七卷）——淮风月谈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鲁迅文集（第十七卷）——淮风月谈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关键词搜索：https://www.jiaokey.com/tag/鲁迅文集（第十七卷）——淮风月谈.html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