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国际酒店管理制度典范——WTO下中国酒店管理指南（第三卷）</w:t>
      </w:r>
    </w:p>
    <w:p>
      <w:r>
        <w:rPr>
          <w:rFonts w:ascii="宋体" w:hAnsi="宋体" w:eastAsia="宋体"/>
          <w:sz w:val="24"/>
        </w:rPr>
        <w:t>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国际酒店管理制度典范——WTO下中国酒店管理指南（第三卷）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本书出售、求购地址：https://www.jiaokey.com/book/detail/90080784.html</w:t>
      </w:r>
    </w:p>
    <w:p>
      <w:r>
        <w:t>更多相关图书推荐：https://www.jiaokey.com</w:t>
      </w:r>
    </w:p>
    <w:p>
      <w:r>
        <w:t>夏于全 其他作品：https://www.jiaokey.com/tag/夏于全.html</w:t>
      </w:r>
    </w:p>
    <w:p>
      <w:r>
        <w:t>吉林摄影出版社 出版图书：https://www.jiaokey.com/tag/吉林摄影出版社.html</w:t>
      </w:r>
    </w:p>
    <w:p>
      <w:r>
        <w:t>关键词搜索：https://www.jiaokey.com/tag/国际酒店管理制度典范——WTO下中国酒店管理指南（第三卷）.html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