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《国家税收》作业集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《国家税收》作业集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本书出售、求购地址：https://www.jiaokey.com/book/detail/90078928.html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关键词搜索：https://www.jiaokey.com/tag/《国家税收》作业集.html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