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普通高等学校社会工作专业主干课系列教材  社会保障概论</w:t>
      </w:r>
    </w:p>
    <w:p>
      <w:r>
        <w:rPr>
          <w:rFonts w:ascii="宋体" w:hAnsi="宋体" w:eastAsia="宋体"/>
          <w:sz w:val="24"/>
        </w:rPr>
        <w:t>中国社会工作教育协会组编，史柏年主编；吴亦明，费梅苹副主编；仝利民编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普通高等学校社会工作专业主干课系列教材  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中国社会工作教育协会组编，史柏年主编；吴亦明，费梅苹副主编；仝利民编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本书出售、求购地址：https://www.jiaokey.com/book/detail/90065939.html</w:t>
      </w:r>
    </w:p>
    <w:p>
      <w:r>
        <w:t>更多相关图书推荐：https://www.jiaokey.com</w:t>
      </w:r>
    </w:p>
    <w:p>
      <w:r>
        <w:t>中国社会工作教育协会组编，史柏年主编；吴亦明，费梅苹副主编；仝利民编 其他作品：https://www.jiaokey.com/tag/中国社会工作教育协会组编，史柏年主编；吴亦明，费梅苹副主编；仝利民编.html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普通高等学校社会工作专业主干课系列教材  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