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10  教师用  数学解题的基本操作过程与运用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10  教师用  数学解题的基本操作过程与运用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10  教师用  数学解题的基本操作过程与运用.html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