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20  世界当代史编之二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20  世界当代史编之二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本书出售、求购地址：https://www.jiaokey.com/book/detail/90063050.html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20  世界当代史编之二.html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