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35  教师用  历史作业练习与解题思维教学训练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35  教师用  历史作业练习与解题思维教学训练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35  教师用  历史作业练习与解题思维教学训练.html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