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14  教师用  数学解题的创造性思维品质培养  （上册）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14  教师用  数学解题的创造性思维品质培养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本书出售、求购地址：https://www.jiaokey.com/book/detail/90062778.html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14  教师用  数学解题的创造性思维品质培养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