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7  教师用  数学解题教学与训练指导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7  教师用  数学解题教学与训练指导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本书出售、求购地址：https://www.jiaokey.com/book/detail/90062769.html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7  教师用  数学解题教学与训练指导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