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5  教师用  语文解题思维能力培养与思想方法训练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5  教师用  语文解题思维能力培养与思想方法训练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5  教师用  语文解题思维能力培养与思想方法训练.html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