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自性论——事物之终极本质与人之终极价值的寻求</w:t>
      </w:r>
    </w:p>
    <w:p>
      <w:r>
        <w:rPr>
          <w:rFonts w:ascii="宋体" w:hAnsi="宋体" w:eastAsia="宋体"/>
          <w:sz w:val="24"/>
        </w:rPr>
        <w:t>刘清秀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自性论——事物之终极本质与人之终极价值的寻求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本书出售、求购地址：https://www.jiaokey.com/book/detail/81235922.html</w:t>
      </w:r>
    </w:p>
    <w:p>
      <w:r>
        <w:t>更多相关图书推荐：https://www.jiaokey.com</w:t>
      </w:r>
    </w:p>
    <w:p>
      <w:r>
        <w:t>刘清秀 其他作品：https://www.jiaokey.com/tag/刘清秀.html</w:t>
      </w:r>
    </w:p>
    <w:p>
      <w:r>
        <w:t>关键词搜索：https://www.jiaokey.com/tag/自性论——事物之终极本质与人之终极价值的寻求.html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