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贵州古生物化石资源的开发与保护问题研究</w:t>
      </w:r>
    </w:p>
    <w:p>
      <w:r>
        <w:rPr>
          <w:rFonts w:ascii="宋体" w:hAnsi="宋体" w:eastAsia="宋体"/>
          <w:sz w:val="24"/>
        </w:rPr>
        <w:t>杨瑞东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贵州古生物化石资源的开发与保护问题研究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本书出售、求购地址：https://www.jiaokey.com/book/detail/81235554.html</w:t>
      </w:r>
    </w:p>
    <w:p>
      <w:r>
        <w:t>更多相关图书推荐：https://www.jiaokey.com</w:t>
      </w:r>
    </w:p>
    <w:p>
      <w:r>
        <w:t>杨瑞东 其他作品：https://www.jiaokey.com/tag/杨瑞东.html</w:t>
      </w:r>
    </w:p>
    <w:p>
      <w:r>
        <w:t>关键词搜索：https://www.jiaokey.com/tag/贵州古生物化石资源的开发与保护问题研究.html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