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贵州民族调查 麻山调查专辑（之十一）</w:t>
      </w:r>
    </w:p>
    <w:p>
      <w:r>
        <w:rPr>
          <w:rFonts w:ascii="宋体" w:hAnsi="宋体" w:eastAsia="宋体"/>
          <w:sz w:val="24"/>
        </w:rPr>
        <w:t>贵州省民族研究所贵州省民族研究会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贵州民族调查 麻山调查专辑（之十一）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贵州省民族研究所贵州省民族研究会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本书出售、求购地址：https://www.jiaokey.com/book/detail/81235045.html</w:t>
      </w:r>
    </w:p>
    <w:p>
      <w:r>
        <w:t>更多相关图书推荐：https://www.jiaokey.com</w:t>
      </w:r>
    </w:p>
    <w:p>
      <w:r>
        <w:t>贵州省民族研究所贵州省民族研究会 其他作品：https://www.jiaokey.com/tag/贵州省民族研究所贵州省民族研究会.html</w:t>
      </w:r>
    </w:p>
    <w:p>
      <w:r>
        <w:t>关键词搜索：https://www.jiaokey.com/tag/贵州民族调查 麻山调查专辑（之十一）.html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