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职业经理人财务素养训练  非财务人员的财务管理</w:t>
      </w:r>
    </w:p>
    <w:p>
      <w:r>
        <w:rPr>
          <w:rFonts w:ascii="宋体" w:hAnsi="宋体" w:eastAsia="宋体"/>
          <w:sz w:val="24"/>
        </w:rPr>
        <w:t>高其富主讲；时代光华图书编辑部编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职业经理人财务素养训练  非财务人员的财务管理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高其富主讲；时代光华图书编辑部编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本书出售、求购地址：https://www.jiaokey.com/book/detail/80412148.html</w:t>
      </w:r>
    </w:p>
    <w:p>
      <w:r>
        <w:t>更多相关图书推荐：https://www.jiaokey.com</w:t>
      </w:r>
    </w:p>
    <w:p>
      <w:r>
        <w:t>高其富主讲；时代光华图书编辑部编 其他作品：https://www.jiaokey.com/tag/高其富主讲；时代光华图书编辑部编.html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关键词搜索：https://www.jiaokey.com/tag/职业经理人财务素养训练  非财务人员的财务管理.html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