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绝情情侠  中</w:t>
      </w:r>
    </w:p>
    <w:p>
      <w:r>
        <w:rPr>
          <w:rFonts w:ascii="宋体" w:hAnsi="宋体" w:eastAsia="宋体"/>
          <w:sz w:val="24"/>
        </w:rPr>
        <w:t>楚天骄著 著 · 教客网电子书</w:t>
      </w:r>
    </w:p>
    <w:p>
      <w:r>
        <w:t>找书就上教客网 —— www.jiaokey.com</w:t>
      </w:r>
    </w:p>
    <w:p/>
    <w:p>
      <w:r/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绝情情侠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 中国 现代 长篇小说 中国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本书出售、求购地址：https://www.jiaokey.com/book/detail/80411555.html</w:t>
      </w:r>
    </w:p>
    <w:p>
      <w:r>
        <w:t>更多相关图书推荐：https://www.jiaokey.com</w:t>
      </w:r>
    </w:p>
    <w:p>
      <w:r>
        <w:t>楚天骄著 其他作品：https://www.jiaokey.com/tag/楚天骄著.html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关键词搜索：https://www.jiaokey.com/tag/侠义小说 中国 现代 长篇小说 中国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