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  1939-1946年  1942-1946年的远东  下</w:t>
      </w:r>
    </w:p>
    <w:p>
      <w:r>
        <w:rPr>
          <w:rFonts w:ascii="宋体" w:hAnsi="宋体" w:eastAsia="宋体"/>
          <w:sz w:val="24"/>
        </w:rPr>
        <w:t>（英）托因比，阿·主编；（英）琼斯，F.等著；复旦大学外文系英语教研组译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  1939-1946年  1942-1946年的远东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（英）托因比，阿·主编；（英）琼斯，F.等著；复旦大学外文系英语教研组译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本书出售、求购地址：https://www.jiaokey.com/book/detail/80411289.html</w:t>
      </w:r>
    </w:p>
    <w:p>
      <w:r>
        <w:t>更多相关图书推荐：https://www.jiaokey.com</w:t>
      </w:r>
    </w:p>
    <w:p>
      <w:r>
        <w:t>（英）托因比，阿·主编；（英）琼斯，F.等著；复旦大学外文系英语教研组译 其他作品：https://www.jiaokey.com/tag/（英）托因比，阿·主编；（英）琼斯，F.等著；复旦大学外文系英语教研组译.html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关键词搜索：https://www.jiaokey.com/tag/国际事务概览  1939-1946年  1942-1946年的远东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