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普通人群体育锻炼标准实施手册  下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普通人群体育锻炼标准实施手册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本书出售、求购地址：https://www.jiaokey.com/book/detail/80410030.html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关键词搜索：https://www.jiaokey.com/tag/普通人群体育锻炼标准实施手册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