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发动机燃料润滑油与液体  下</w:t>
      </w:r>
    </w:p>
    <w:p>
      <w:r>
        <w:rPr>
          <w:rFonts w:ascii="宋体" w:hAnsi="宋体" w:eastAsia="宋体"/>
          <w:sz w:val="24"/>
        </w:rPr>
        <w:t>（苏联）克·克·伯包克，叶·格·谢米尼多著；建字二部翻译室译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发动机燃料润滑油与液体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（苏联）克·克·伯包克，叶·格·谢米尼多著；建字二部翻译室译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本书出售、求购地址：https://www.jiaokey.com/book/detail/80406605.html</w:t>
      </w:r>
    </w:p>
    <w:p>
      <w:r>
        <w:t>更多相关图书推荐：https://www.jiaokey.com</w:t>
      </w:r>
    </w:p>
    <w:p>
      <w:r>
        <w:t>（苏联）克·克·伯包克，叶·格·谢米尼多著；建字二部翻译室译 其他作品：https://www.jiaokey.com/tag/（苏联）克·克·伯包克，叶·格·谢米尼多著；建字二部翻译室译.html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关键词搜索：https://www.jiaokey.com/tag/发动机燃料润滑油与液体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