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预应力混凝土理论与实验研究  下</w:t>
      </w:r>
    </w:p>
    <w:p>
      <w:r>
        <w:rPr>
          <w:rFonts w:ascii="宋体" w:hAnsi="宋体" w:eastAsia="宋体"/>
          <w:sz w:val="24"/>
        </w:rPr>
        <w:t>（法国）Y.居易翁著；葛守善译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预应力混凝土理论与实验研究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（法国）Y.居易翁著；葛守善译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本书出售、求购地址：https://www.jiaokey.com/book/detail/80406555.html</w:t>
      </w:r>
    </w:p>
    <w:p>
      <w:r>
        <w:t>更多相关图书推荐：https://www.jiaokey.com</w:t>
      </w:r>
    </w:p>
    <w:p>
      <w:r>
        <w:t>（法国）Y.居易翁著；葛守善译 其他作品：https://www.jiaokey.com/tag/（法国）Y.居易翁著；葛守善译.html</w:t>
      </w:r>
    </w:p>
    <w:p>
      <w:r>
        <w:t>科学技术出版社 出版图书：https://www.jiaokey.com/tag/科学技术出版社.html</w:t>
      </w:r>
    </w:p>
    <w:p>
      <w:r>
        <w:t>关键词搜索：https://www.jiaokey.com/tag/预应力混凝土理论与实验研究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