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铁路建筑  下</w:t>
      </w:r>
    </w:p>
    <w:p>
      <w:r>
        <w:rPr>
          <w:rFonts w:ascii="宋体" w:hAnsi="宋体" w:eastAsia="宋体"/>
          <w:sz w:val="24"/>
        </w:rPr>
        <w:t>Д·Д·？久金等著；王竹亭，詹之祥，贾中译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铁路建筑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Д·Д·？久金等著；王竹亭，詹之祥，贾中译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本书出售、求购地址：https://www.jiaokey.com/book/detail/80406548.html</w:t>
      </w:r>
    </w:p>
    <w:p>
      <w:r>
        <w:t>更多相关图书推荐：https://www.jiaokey.com</w:t>
      </w:r>
    </w:p>
    <w:p>
      <w:r>
        <w:t>Д·Д·？久金等著；王竹亭，詹之祥，贾中译 其他作品：https://www.jiaokey.com/tag/Д·Д·？久金等著；王竹亭，詹之祥，贾中译.html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关键词搜索：https://www.jiaokey.com/tag/铁路建筑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