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普通生物化学  下</w:t>
      </w:r>
    </w:p>
    <w:p>
      <w:r>
        <w:rPr>
          <w:rFonts w:ascii="宋体" w:hAnsi="宋体" w:eastAsia="宋体"/>
          <w:sz w:val="24"/>
        </w:rPr>
        <w:t>（美）J.S.弗鲁顿 S.辛蒙兹著；戴云玲 叶秀林译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普通生物化学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（美）J.S.弗鲁顿 S.辛蒙兹著；戴云玲 叶秀林译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本书出售、求购地址：https://www.jiaokey.com/book/detail/80406503.html</w:t>
      </w:r>
    </w:p>
    <w:p>
      <w:r>
        <w:t>更多相关图书推荐：https://www.jiaokey.com</w:t>
      </w:r>
    </w:p>
    <w:p>
      <w:r>
        <w:t>（美）J.S.弗鲁顿 S.辛蒙兹著；戴云玲 叶秀林译 其他作品：https://www.jiaokey.com/tag/（美）J.S.弗鲁顿 S.辛蒙兹著；戴云玲 叶秀林译.html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关键词搜索：https://www.jiaokey.com/tag/普通生物化学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