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南斯拉夫史  下</w:t>
      </w:r>
    </w:p>
    <w:p>
      <w:r>
        <w:rPr>
          <w:rFonts w:ascii="宋体" w:hAnsi="宋体" w:eastAsia="宋体"/>
          <w:sz w:val="24"/>
        </w:rPr>
        <w:t>（南斯拉夫）伊万·博日奇，西马·契尔科维奇等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（南斯拉夫）伊万·博日奇，西马·契尔科维奇等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本书出售、求购地址：https://www.jiaokey.com/book/detail/80406232.html</w:t>
      </w:r>
    </w:p>
    <w:p>
      <w:r>
        <w:t>更多相关图书推荐：https://www.jiaokey.com</w:t>
      </w:r>
    </w:p>
    <w:p>
      <w:r>
        <w:t>（南斯拉夫）伊万·博日奇，西马·契尔科维奇等 其他作品：https://www.jiaokey.com/tag/（南斯拉夫）伊万·博日奇，西马·契尔科维奇等.html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关键词搜索：https://www.jiaokey.com/tag/南斯拉夫史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