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日本100种产品贸易  下</w:t>
      </w:r>
    </w:p>
    <w:p>
      <w:r>
        <w:rPr>
          <w:rFonts w:ascii="宋体" w:hAnsi="宋体" w:eastAsia="宋体"/>
          <w:sz w:val="24"/>
        </w:rPr>
        <w:t>日本贸易振兴会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日本100种产品贸易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日本贸易振兴会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辽宁省对外经济贸易信息咨询中心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本书出售、求购地址：https://www.jiaokey.com/book/detail/80405452.html</w:t>
      </w:r>
    </w:p>
    <w:p>
      <w:r>
        <w:t>更多相关图书推荐：https://www.jiaokey.com</w:t>
      </w:r>
    </w:p>
    <w:p>
      <w:r>
        <w:t>日本贸易振兴会 其他作品：https://www.jiaokey.com/tag/日本贸易振兴会.html</w:t>
      </w:r>
    </w:p>
    <w:p>
      <w:r>
        <w:t>辽宁省对外经济贸易信息咨询中心 出版图书：https://www.jiaokey.com/tag/辽宁省对外经济贸易信息咨询中心.html</w:t>
      </w:r>
    </w:p>
    <w:p>
      <w:r>
        <w:t>关键词搜索：https://www.jiaokey.com/tag/日本100种产品贸易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