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普通化学教程  中</w:t>
      </w:r>
    </w:p>
    <w:p>
      <w:r>
        <w:rPr>
          <w:rFonts w:ascii="宋体" w:hAnsi="宋体" w:eastAsia="宋体"/>
          <w:sz w:val="24"/>
        </w:rPr>
        <w:t>Б.В.？克拉索夫著；北京大学化学系无机化学教研室等译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普通化学教程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Б.В.？克拉索夫著；北京大学化学系无机化学教研室等译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本书出售、求购地址：https://www.jiaokey.com/book/detail/80404598.html</w:t>
      </w:r>
    </w:p>
    <w:p>
      <w:r>
        <w:t>更多相关图书推荐：https://www.jiaokey.com</w:t>
      </w:r>
    </w:p>
    <w:p>
      <w:r>
        <w:t>Б.В.？克拉索夫著；北京大学化学系无机化学教研室等译 其他作品：https://www.jiaokey.com/tag/Б.В.？克拉索夫著；北京大学化学系无机化学教研室等译.html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关键词搜索：https://www.jiaokey.com/tag/普通化学教程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