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MBA必修核心课程  市场营销  下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MBA必修核心课程  市场营销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本书出售、求购地址：https://www.jiaokey.com/book/detail/80404442.html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关键词搜索：https://www.jiaokey.com/tag/MBA必修核心课程  市场营销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