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MPA全集-公共管理知识手册  下</w:t>
      </w:r>
    </w:p>
    <w:p>
      <w:r>
        <w:rPr>
          <w:rFonts w:ascii="宋体" w:hAnsi="宋体" w:eastAsia="宋体"/>
          <w:sz w:val="24"/>
        </w:rPr>
        <w:t>《MPA全集》编委会编；吴柏鸿 李相春主编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MPA全集-公共管理知识手册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《MPA全集》编委会编；吴柏鸿 李相春主编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本书出售、求购地址：https://www.jiaokey.com/book/detail/80402065.html</w:t>
      </w:r>
    </w:p>
    <w:p>
      <w:r>
        <w:t>更多相关图书推荐：https://www.jiaokey.com</w:t>
      </w:r>
    </w:p>
    <w:p>
      <w:r>
        <w:t>《MPA全集》编委会编；吴柏鸿 李相春主编 其他作品：https://www.jiaokey.com/tag/《MPA全集》编委会编；吴柏鸿 李相春主编.html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关键词搜索：https://www.jiaokey.com/tag/MPA全集-公共管理知识手册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