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惊雷  下</w:t>
      </w:r>
    </w:p>
    <w:p>
      <w:r>
        <w:rPr>
          <w:rFonts w:ascii="宋体" w:hAnsi="宋体" w:eastAsia="宋体"/>
          <w:sz w:val="24"/>
        </w:rPr>
        <w:t>黑龙江省双城县革命委员会，中国人民解放军京字八○一部队联合创作组集体创作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黑龙江省双城县革命委员会，中国人民解放军京字八○一部队联合创作组集体创作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本书出售、求购地址：https://www.jiaokey.com/book/detail/80401275.html</w:t>
      </w:r>
    </w:p>
    <w:p>
      <w:r>
        <w:t>更多相关图书推荐：https://www.jiaokey.com</w:t>
      </w:r>
    </w:p>
    <w:p>
      <w:r>
        <w:t>黑龙江省双城县革命委员会，中国人民解放军京字八○一部队联合创作组集体创作 其他作品：https://www.jiaokey.com/tag/黑龙江省双城县革命委员会，中国人民解放军京字八○一部队联合创作组集体创作.html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