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恩怨录  鲁迅和他的论敌文选  下</w:t>
      </w:r>
    </w:p>
    <w:p>
      <w:r>
        <w:rPr>
          <w:rFonts w:ascii="宋体" w:hAnsi="宋体" w:eastAsia="宋体"/>
          <w:sz w:val="24"/>
        </w:rPr>
        <w:t>李富根，刘洪主编；鲁迅与中国现代文化名人课题组编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恩怨录  鲁迅和他的论敌文选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李富根，刘洪主编；鲁迅与中国现代文化名人课题组编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本书出售、求购地址：https://www.jiaokey.com/book/detail/80401111.html</w:t>
      </w:r>
    </w:p>
    <w:p>
      <w:r>
        <w:t>更多相关图书推荐：https://www.jiaokey.com</w:t>
      </w:r>
    </w:p>
    <w:p>
      <w:r>
        <w:t>李富根，刘洪主编；鲁迅与中国现代文化名人课题组编 其他作品：https://www.jiaokey.com/tag/李富根，刘洪主编；鲁迅与中国现代文化名人课题组编.html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关键词搜索：https://www.jiaokey.com/tag/恩怨录  鲁迅和他的论敌文选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