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德国近现代史  （下册）</w:t>
      </w:r>
    </w:p>
    <w:p>
      <w:r>
        <w:rPr>
          <w:rFonts w:ascii="宋体" w:hAnsi="宋体" w:eastAsia="宋体"/>
          <w:sz w:val="24"/>
        </w:rPr>
        <w:t>（美）科佩尔·S.平森著上册范德一译  下册范德一  林瑞斌  何田译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德国近现代史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（美）科佩尔·S.平森著上册范德一译  下册范德一  林瑞斌  何田译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本书出售、求购地址：https://www.jiaokey.com/book/detail/80401058.html</w:t>
      </w:r>
    </w:p>
    <w:p>
      <w:r>
        <w:t>更多相关图书推荐：https://www.jiaokey.com</w:t>
      </w:r>
    </w:p>
    <w:p>
      <w:r>
        <w:t>（美）科佩尔·S.平森著上册范德一译  下册范德一  林瑞斌  何田译 其他作品：https://www.jiaokey.com/tag/（美）科佩尔·S.平森著上册范德一译  下册范德一  林瑞斌  何田译.html</w:t>
      </w:r>
    </w:p>
    <w:p>
      <w:r>
        <w:t>商务印书馆 出版图书：https://www.jiaokey.com/tag/商务印书馆.html</w:t>
      </w:r>
    </w:p>
    <w:p>
      <w:r>
        <w:t>关键词搜索：https://www.jiaokey.com/tag/德国近现代史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