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GB/T18916.10-2006  取水定额  第10部分：医药产品=Norm of Water Intake-Part 10:Pharmaceutical Products</w:t>
      </w:r>
    </w:p>
    <w:p>
      <w:r>
        <w:rPr>
          <w:rFonts w:ascii="宋体" w:hAnsi="宋体" w:eastAsia="宋体"/>
          <w:sz w:val="24"/>
        </w:rPr>
        <w:t>中华人民共和国国家质量监督检验检疫总局，中国国家标准化管理委员会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GB/T18916.10-2006  取水定额  第10部分：医药产品=Norm of Water Intake-Part 10:Pharmaceutical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中华人民共和国国家质量监督检验检疫总局，中国国家标准化管理委员会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本书出售、求购地址：https://www.jiaokey.com/book/detail/50377267.html</w:t>
      </w:r>
    </w:p>
    <w:p>
      <w:r>
        <w:t>更多相关图书推荐：https://www.jiaokey.com</w:t>
      </w:r>
    </w:p>
    <w:p>
      <w:r>
        <w:t>中华人民共和国国家质量监督检验检疫总局，中国国家标准化管理委员会 其他作品：https://www.jiaokey.com/tag/中华人民共和国国家质量监督检验检疫总局，中国国家标准化管理委员会.html</w:t>
      </w:r>
    </w:p>
    <w:p>
      <w:r>
        <w:t>关键词搜索：https://www.jiaokey.com/tag/中华人民共和国国家标准  GB/T18916.10-2006  取水定额  第10部分：医药产品=Norm of Water Intake-Part 10:Pharmaceutical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