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GB/T50589-2010  环氧树脂自流平地工程技术规范</w:t>
      </w:r>
    </w:p>
    <w:p>
      <w:r>
        <w:rPr>
          <w:rFonts w:ascii="宋体" w:hAnsi="宋体" w:eastAsia="宋体"/>
          <w:sz w:val="24"/>
        </w:rPr>
        <w:t>中国工程建设标准化协会化工分会主编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GB/T50589-2010  环氧树脂自流平地工程技术规范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中国工程建设标准化协会化工分会主编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本书出售、求购地址：https://www.jiaokey.com/book/detail/50376949.html</w:t>
      </w:r>
    </w:p>
    <w:p>
      <w:r>
        <w:t>更多相关图书推荐：https://www.jiaokey.com</w:t>
      </w:r>
    </w:p>
    <w:p>
      <w:r>
        <w:t>中国工程建设标准化协会化工分会主编 其他作品：https://www.jiaokey.com/tag/中国工程建设标准化协会化工分会主编.html</w:t>
      </w:r>
    </w:p>
    <w:p>
      <w:r>
        <w:t>关键词搜索：https://www.jiaokey.com/tag/中华人民共和国国家标准  GB/T50589-2010  环氧树脂自流平地工程技术规范.html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