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冶金机电设备标准汇编</w:t>
      </w:r>
    </w:p>
    <w:p>
      <w:r>
        <w:rPr>
          <w:rFonts w:ascii="宋体" w:hAnsi="宋体" w:eastAsia="宋体"/>
          <w:sz w:val="24"/>
        </w:rPr>
        <w:t>冶金工业部冶金机电标准化技术委员会编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冶金机电设备标准汇编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冶金工业部冶金机电标准化技术委员会编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本书出售、求购地址：https://www.jiaokey.com/book/detail/50027173.html</w:t>
      </w:r>
    </w:p>
    <w:p>
      <w:r>
        <w:t>更多相关图书推荐：https://www.jiaokey.com</w:t>
      </w:r>
    </w:p>
    <w:p>
      <w:r>
        <w:t>冶金工业部冶金机电标准化技术委员会编 其他作品：https://www.jiaokey.com/tag/冶金工业部冶金机电标准化技术委员会编.html</w:t>
      </w:r>
    </w:p>
    <w:p>
      <w:r>
        <w:t>关键词搜索：https://www.jiaokey.com/tag/冶金机电设备标准汇编.html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