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Conditions for Parabolic Control Problems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Conditions for Parabolic Control Problems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本书出售、求购地址：https://www.jiaokey.com/book/detail/41020118.html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关键词搜索：https://www.jiaokey.com/tag/Optimization Conditions for Parabolic Control Problems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