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FUR VIOLA DA GAMBA UND CEMBALO BWV 1027-1029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FUR VIOLA DA GAMBA UND CEMBALO BWV 1027-1029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关键词搜索：https://www.jiaokey.com/tag/DREI SONATEN FUR VIOLA DA GAMBA UND CEMBALO BWV 1027-1029.html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