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Ⅳ A GROUP HAYDN COPIES FOR THE COURT OF SPAIN: FRESH SOURCES REDISCOVERED WORKS AND NEW RIDDLES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Ⅳ A GROUP HAYDN COPIES FOR THE COURT OF SPAIN: FRESH SOURCES REDISCOVERED WORKS AND NEW RIDDLES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本书出售、求购地址：https://www.jiaokey.com/book/detail/41017951.html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关键词搜索：https://www.jiaokey.com/tag/HAYDN STUDIEN BAND Ⅳ A GROUP HAYDN COPIES FOR THE COURT OF SPAIN: FRESH SOURCES REDISCOVERED WORKS AND NEW RIDDLES.html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