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Ⅵ HAYDN-BIBLIOGRAPHIE 1984-1990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Ⅵ HAYDN-BIBLIOGRAPHIE 1984-1990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本书出售、求购地址：https://www.jiaokey.com/book/detail/41017846.html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Ⅵ HAYDN-BIBLIOGRAPHIE 1984-1990.html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