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operator algebras : proceedings of the Satellite Conference of ICM-90 : Nara-ken New Public Hall</w:t>
      </w:r>
    </w:p>
    <w:p>
      <w:r>
        <w:rPr>
          <w:rFonts w:ascii="宋体" w:hAnsi="宋体" w:eastAsia="宋体"/>
          <w:sz w:val="24"/>
        </w:rPr>
        <w:t>edited by H. Araki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operator algebras : proceedings of the Satellite Conference of ICM-90 : Nara-ken New Public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H. Araki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本书出售、求购地址：https://www.jiaokey.com/book/detail/41015882.html</w:t>
      </w:r>
    </w:p>
    <w:p>
      <w:r>
        <w:t>更多相关图书推荐：https://www.jiaokey.com</w:t>
      </w:r>
    </w:p>
    <w:p>
      <w:r>
        <w:t>edited by H. Araki ... [et al.] 其他作品：https://www.jiaokey.com/tag/edited by H. Araki ... [et al.].html</w:t>
      </w:r>
    </w:p>
    <w:p>
      <w:r>
        <w:t>World Scientific 出版图书：https://www.jiaokey.com/tag/World Scientific.html</w:t>
      </w:r>
    </w:p>
    <w:p>
      <w:r>
        <w:t>关键词搜索：https://www.jiaokey.com/tag/Current topics in operator algebras : proceedings of the Satellite Conference of ICM-90 : Nara-ken New Public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