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SOLO WITH OBBLIGATO ACCOMPANYMENT OF TWO VOICES IN CANON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SOLO WITH OBBLIGATO ACCOMPANYMENT OF TWO VOICES IN CANON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本书出售、求购地址：https://www.jiaokey.com/book/detail/41015390.html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关键词搜索：https://www.jiaokey.com/tag/SOLO WITH OBBLIGATO ACCOMPANYMENT OF TWO VOICES IN CANON.html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