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STREICHQUINTETTE STRING QUINTETS VIOLONCELLO VIOLINE Ⅰ-Ⅱ VIOLIN Ⅰ-Ⅱ VIOLA Ⅰ-Ⅱ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STREICHQUINTETTE STRING QUINTETS VIOLONCELLO VIOLINE Ⅰ-Ⅱ VIOLIN Ⅰ-Ⅱ VIOLA Ⅰ-Ⅱ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本书出售、求购地址：https://www.jiaokey.com/book/detail/41014880.html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关键词搜索：https://www.jiaokey.com/tag/STREICHQUINTETTE STRING QUINTETS VIOLONCELLO VIOLINE Ⅰ-Ⅱ VIOLIN Ⅰ-Ⅱ VIOLA Ⅰ-Ⅱ.html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