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 ES-DUR ERSTAUSGABE VIOLONCELLO VIOLINE Ⅰ-Ⅱ VIOLIN Ⅰ-Ⅱ VIOLA Ⅰ-Ⅱ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 ES-DUR ERSTAUSGABE VIOLONCELLO VIOLINE Ⅰ-Ⅱ VIOLIN Ⅰ-Ⅱ VIOLA 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本书出售、求购地址：https://www.jiaokey.com/book/detail/41014863.html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关键词搜索：https://www.jiaokey.com/tag/STREICHQUINTETT ES-DUR ERSTAUSGABE VIOLONCELLO VIOLINE Ⅰ-Ⅱ VIOLIN Ⅰ-Ⅱ VIOLA 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